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5DC7AB6" w14:textId="77777777" w:rsidR="00872B0C" w:rsidRDefault="00872B0C">
      <w:pPr>
        <w:widowControl w:val="0"/>
        <w:pBdr>
          <w:top w:val="nil"/>
          <w:left w:val="nil"/>
          <w:bottom w:val="nil"/>
          <w:right w:val="nil"/>
          <w:between w:val="nil"/>
        </w:pBdr>
        <w:spacing w:after="0" w:line="276" w:lineRule="auto"/>
        <w:rPr>
          <w:rFonts w:ascii="Arial" w:eastAsia="Arial" w:hAnsi="Arial" w:cs="Arial"/>
          <w:color w:val="000000"/>
          <w:sz w:val="22"/>
          <w:szCs w:val="22"/>
        </w:rPr>
      </w:pPr>
    </w:p>
    <w:tbl>
      <w:tblPr>
        <w:tblStyle w:val="a"/>
        <w:tblW w:w="11100" w:type="dxa"/>
        <w:tblLayout w:type="fixed"/>
        <w:tblLook w:val="0000" w:firstRow="0" w:lastRow="0" w:firstColumn="0" w:lastColumn="0" w:noHBand="0" w:noVBand="0"/>
      </w:tblPr>
      <w:tblGrid>
        <w:gridCol w:w="3700"/>
        <w:gridCol w:w="1850"/>
        <w:gridCol w:w="1850"/>
        <w:gridCol w:w="3700"/>
      </w:tblGrid>
      <w:tr w:rsidR="00872B0C" w14:paraId="1894D051" w14:textId="77777777">
        <w:tc>
          <w:tcPr>
            <w:tcW w:w="5550" w:type="dxa"/>
            <w:gridSpan w:val="2"/>
            <w:tcMar>
              <w:top w:w="0" w:type="dxa"/>
              <w:left w:w="0" w:type="dxa"/>
              <w:bottom w:w="453" w:type="dxa"/>
              <w:right w:w="0" w:type="dxa"/>
            </w:tcMar>
            <w:vAlign w:val="bottom"/>
          </w:tcPr>
          <w:p w14:paraId="465C4B4B" w14:textId="77777777" w:rsidR="00872B0C" w:rsidRDefault="00000000">
            <w:pPr>
              <w:pStyle w:val="Heading1"/>
            </w:pPr>
            <w:r>
              <w:t>Anthony Williams</w:t>
            </w:r>
          </w:p>
          <w:p w14:paraId="5DC15868" w14:textId="77777777" w:rsidR="00872B0C" w:rsidRDefault="00000000">
            <w:pPr>
              <w:pStyle w:val="Heading4"/>
              <w:spacing w:after="0"/>
            </w:pPr>
            <w:r>
              <w:rPr>
                <w:color w:val="3C78D8"/>
              </w:rPr>
              <w:t>Program Administrator Profile</w:t>
            </w:r>
          </w:p>
        </w:tc>
        <w:tc>
          <w:tcPr>
            <w:tcW w:w="5550" w:type="dxa"/>
            <w:gridSpan w:val="2"/>
            <w:tcMar>
              <w:top w:w="0" w:type="dxa"/>
              <w:left w:w="0" w:type="dxa"/>
              <w:bottom w:w="453" w:type="dxa"/>
              <w:right w:w="0" w:type="dxa"/>
            </w:tcMar>
            <w:vAlign w:val="bottom"/>
          </w:tcPr>
          <w:p w14:paraId="5D6977A7" w14:textId="77777777" w:rsidR="00872B0C" w:rsidRDefault="00000000">
            <w:pPr>
              <w:pStyle w:val="Heading3"/>
              <w:jc w:val="right"/>
            </w:pPr>
            <w:hyperlink r:id="rId7">
              <w:r>
                <w:rPr>
                  <w:u w:val="single"/>
                </w:rPr>
                <w:t>remmahone@gmail.com</w:t>
              </w:r>
            </w:hyperlink>
            <w:r>
              <w:t xml:space="preserve"> • 5027440557</w:t>
            </w:r>
          </w:p>
          <w:p w14:paraId="322034C2" w14:textId="77777777" w:rsidR="00872B0C" w:rsidRDefault="00000000">
            <w:pPr>
              <w:pStyle w:val="Heading3"/>
              <w:jc w:val="right"/>
            </w:pPr>
            <w:r>
              <w:t>KY, US</w:t>
            </w:r>
          </w:p>
        </w:tc>
      </w:tr>
      <w:tr w:rsidR="00872B0C" w14:paraId="1297952F" w14:textId="77777777">
        <w:tc>
          <w:tcPr>
            <w:tcW w:w="11100" w:type="dxa"/>
            <w:gridSpan w:val="4"/>
            <w:tcMar>
              <w:top w:w="155" w:type="dxa"/>
              <w:left w:w="0" w:type="dxa"/>
              <w:bottom w:w="0" w:type="dxa"/>
              <w:right w:w="0" w:type="dxa"/>
            </w:tcMar>
            <w:vAlign w:val="center"/>
          </w:tcPr>
          <w:p w14:paraId="2008851A" w14:textId="77777777" w:rsidR="00872B0C" w:rsidRDefault="00000000">
            <w:r>
              <w:t xml:space="preserve">Accomplished Recreation Administrator with the City of Louisville excels in managing community </w:t>
            </w:r>
            <w:proofErr w:type="spellStart"/>
            <w:r>
              <w:t>centers</w:t>
            </w:r>
            <w:proofErr w:type="spellEnd"/>
            <w:r>
              <w:t xml:space="preserve"> and devising innovative programs to promote engagement and enhance health outcomes. Adept at spearheading initiatives such as "Reds Rookie Success League" and "Family Contract for Better Health," driving community involvement and fostering health consciousness. Skilled in securing funding for fitness classes in underserved areas, ensuring equitable access to exercise opportunities. History of overseeing administration of educational and recreational camp, benefiting over 700 children annually. Equipped with Bachelor's degree in Recreation Administration from University of Louisville, possess skills to cultivate vibrant, healthy, and engaged communities.</w:t>
            </w:r>
          </w:p>
          <w:p w14:paraId="01E6E97A" w14:textId="77777777" w:rsidR="00872B0C" w:rsidRDefault="00872B0C">
            <w:pPr>
              <w:spacing w:line="120" w:lineRule="auto"/>
            </w:pPr>
          </w:p>
        </w:tc>
      </w:tr>
      <w:tr w:rsidR="00872B0C" w14:paraId="102A6300" w14:textId="77777777">
        <w:tc>
          <w:tcPr>
            <w:tcW w:w="11100" w:type="dxa"/>
            <w:gridSpan w:val="4"/>
            <w:tcMar>
              <w:top w:w="113" w:type="dxa"/>
              <w:left w:w="0" w:type="dxa"/>
              <w:bottom w:w="170" w:type="dxa"/>
              <w:right w:w="0" w:type="dxa"/>
            </w:tcMar>
          </w:tcPr>
          <w:p w14:paraId="5C42F7D4" w14:textId="77777777" w:rsidR="00872B0C" w:rsidRDefault="00000000">
            <w:pPr>
              <w:pStyle w:val="Heading2"/>
              <w:spacing w:line="336" w:lineRule="auto"/>
            </w:pPr>
            <w:r>
              <w:t>Areas of Expertise</w:t>
            </w:r>
          </w:p>
        </w:tc>
      </w:tr>
      <w:tr w:rsidR="00872B0C" w14:paraId="46CD7169" w14:textId="77777777">
        <w:tc>
          <w:tcPr>
            <w:tcW w:w="3700" w:type="dxa"/>
            <w:tcMar>
              <w:top w:w="0" w:type="dxa"/>
              <w:left w:w="0" w:type="dxa"/>
              <w:bottom w:w="340" w:type="dxa"/>
              <w:right w:w="0" w:type="dxa"/>
            </w:tcMar>
          </w:tcPr>
          <w:p w14:paraId="4524A874" w14:textId="77777777" w:rsidR="00872B0C" w:rsidRDefault="00000000">
            <w:pPr>
              <w:ind w:left="350" w:hanging="350"/>
              <w:rPr>
                <w:color w:val="000000"/>
              </w:rPr>
            </w:pPr>
            <w:r>
              <w:rPr>
                <w:color w:val="000000"/>
              </w:rPr>
              <w:t xml:space="preserve"> ● Event Management</w:t>
            </w:r>
          </w:p>
          <w:p w14:paraId="2A5F3F7C" w14:textId="77777777" w:rsidR="00872B0C" w:rsidRDefault="00000000">
            <w:pPr>
              <w:ind w:left="350" w:hanging="350"/>
              <w:rPr>
                <w:color w:val="000000"/>
              </w:rPr>
            </w:pPr>
            <w:r>
              <w:rPr>
                <w:color w:val="000000"/>
              </w:rPr>
              <w:t xml:space="preserve"> ● Recreational Activity Planning</w:t>
            </w:r>
          </w:p>
          <w:p w14:paraId="23134D9E" w14:textId="77777777" w:rsidR="00872B0C" w:rsidRDefault="00000000">
            <w:pPr>
              <w:ind w:left="350" w:hanging="350"/>
              <w:rPr>
                <w:color w:val="000000"/>
              </w:rPr>
            </w:pPr>
            <w:r>
              <w:rPr>
                <w:color w:val="000000"/>
              </w:rPr>
              <w:t xml:space="preserve"> ● Fleet Management</w:t>
            </w:r>
          </w:p>
        </w:tc>
        <w:tc>
          <w:tcPr>
            <w:tcW w:w="3700" w:type="dxa"/>
            <w:gridSpan w:val="2"/>
            <w:tcMar>
              <w:top w:w="0" w:type="dxa"/>
              <w:left w:w="0" w:type="dxa"/>
              <w:bottom w:w="340" w:type="dxa"/>
              <w:right w:w="0" w:type="dxa"/>
            </w:tcMar>
          </w:tcPr>
          <w:p w14:paraId="36956A82" w14:textId="77777777" w:rsidR="00872B0C" w:rsidRDefault="00000000">
            <w:pPr>
              <w:ind w:left="350" w:hanging="350"/>
              <w:rPr>
                <w:color w:val="000000"/>
              </w:rPr>
            </w:pPr>
            <w:r>
              <w:rPr>
                <w:color w:val="000000"/>
              </w:rPr>
              <w:t xml:space="preserve"> ● Project Administration</w:t>
            </w:r>
          </w:p>
          <w:p w14:paraId="1D23DB57" w14:textId="77777777" w:rsidR="00872B0C" w:rsidRDefault="00000000">
            <w:pPr>
              <w:ind w:left="350" w:hanging="350"/>
              <w:rPr>
                <w:color w:val="000000"/>
              </w:rPr>
            </w:pPr>
            <w:r>
              <w:rPr>
                <w:color w:val="000000"/>
              </w:rPr>
              <w:t xml:space="preserve"> ● Strategic Leadership</w:t>
            </w:r>
          </w:p>
          <w:p w14:paraId="03A2517B" w14:textId="77777777" w:rsidR="00872B0C" w:rsidRDefault="00000000">
            <w:pPr>
              <w:ind w:left="350" w:hanging="350"/>
              <w:rPr>
                <w:color w:val="000000"/>
              </w:rPr>
            </w:pPr>
            <w:r>
              <w:rPr>
                <w:color w:val="000000"/>
              </w:rPr>
              <w:t xml:space="preserve"> ● Community Engagement</w:t>
            </w:r>
          </w:p>
        </w:tc>
        <w:tc>
          <w:tcPr>
            <w:tcW w:w="3700" w:type="dxa"/>
            <w:tcMar>
              <w:top w:w="0" w:type="dxa"/>
              <w:left w:w="0" w:type="dxa"/>
              <w:bottom w:w="340" w:type="dxa"/>
              <w:right w:w="0" w:type="dxa"/>
            </w:tcMar>
          </w:tcPr>
          <w:p w14:paraId="051C89FE" w14:textId="77777777" w:rsidR="00872B0C" w:rsidRDefault="00000000">
            <w:pPr>
              <w:ind w:left="350" w:hanging="350"/>
              <w:rPr>
                <w:color w:val="000000"/>
              </w:rPr>
            </w:pPr>
            <w:r>
              <w:rPr>
                <w:color w:val="000000"/>
              </w:rPr>
              <w:t xml:space="preserve"> ● Partnership Building</w:t>
            </w:r>
          </w:p>
          <w:p w14:paraId="32E6927E" w14:textId="77777777" w:rsidR="00872B0C" w:rsidRDefault="00000000">
            <w:pPr>
              <w:ind w:left="350" w:hanging="350"/>
              <w:rPr>
                <w:color w:val="000000"/>
              </w:rPr>
            </w:pPr>
            <w:r>
              <w:rPr>
                <w:color w:val="000000"/>
              </w:rPr>
              <w:t xml:space="preserve"> ● Fundraising</w:t>
            </w:r>
          </w:p>
          <w:p w14:paraId="528EAE9C" w14:textId="77777777" w:rsidR="00872B0C" w:rsidRDefault="00000000">
            <w:pPr>
              <w:ind w:left="350" w:hanging="350"/>
              <w:rPr>
                <w:color w:val="000000"/>
              </w:rPr>
            </w:pPr>
            <w:r>
              <w:rPr>
                <w:color w:val="000000"/>
              </w:rPr>
              <w:t xml:space="preserve"> ● Program Development</w:t>
            </w:r>
          </w:p>
        </w:tc>
      </w:tr>
      <w:tr w:rsidR="00872B0C" w14:paraId="453C916B" w14:textId="77777777">
        <w:tc>
          <w:tcPr>
            <w:tcW w:w="11100" w:type="dxa"/>
            <w:gridSpan w:val="4"/>
            <w:tcMar>
              <w:top w:w="155" w:type="dxa"/>
              <w:left w:w="0" w:type="dxa"/>
              <w:bottom w:w="155" w:type="dxa"/>
              <w:right w:w="0" w:type="dxa"/>
            </w:tcMar>
          </w:tcPr>
          <w:p w14:paraId="5284A1B5" w14:textId="77777777" w:rsidR="00872B0C" w:rsidRDefault="00000000">
            <w:pPr>
              <w:pStyle w:val="Heading2"/>
            </w:pPr>
            <w:r>
              <w:t>Professional Experience</w:t>
            </w:r>
          </w:p>
        </w:tc>
      </w:tr>
      <w:tr w:rsidR="00872B0C" w14:paraId="1E55770B" w14:textId="77777777">
        <w:tc>
          <w:tcPr>
            <w:tcW w:w="5550" w:type="dxa"/>
            <w:gridSpan w:val="2"/>
            <w:tcMar>
              <w:top w:w="0" w:type="dxa"/>
              <w:left w:w="0" w:type="dxa"/>
              <w:bottom w:w="226" w:type="dxa"/>
              <w:right w:w="0" w:type="dxa"/>
            </w:tcMar>
          </w:tcPr>
          <w:p w14:paraId="3FA38898" w14:textId="77777777" w:rsidR="00872B0C" w:rsidRDefault="00000000">
            <w:pPr>
              <w:pStyle w:val="Heading3"/>
              <w:spacing w:line="192" w:lineRule="auto"/>
            </w:pPr>
            <w:r>
              <w:t>City of Louisville, Metropolitan Parks and Recreation Department, Louisville, KY</w:t>
            </w:r>
          </w:p>
          <w:p w14:paraId="7FBBF712" w14:textId="77777777" w:rsidR="00872B0C" w:rsidRDefault="00000000">
            <w:pPr>
              <w:pStyle w:val="Heading3"/>
              <w:spacing w:line="192" w:lineRule="auto"/>
            </w:pPr>
            <w:r>
              <w:t>Recreation Administrator</w:t>
            </w:r>
          </w:p>
        </w:tc>
        <w:tc>
          <w:tcPr>
            <w:tcW w:w="5550" w:type="dxa"/>
            <w:gridSpan w:val="2"/>
          </w:tcPr>
          <w:p w14:paraId="69027528" w14:textId="77777777" w:rsidR="00872B0C" w:rsidRDefault="00000000">
            <w:pPr>
              <w:pStyle w:val="Heading3"/>
              <w:spacing w:line="192" w:lineRule="auto"/>
              <w:jc w:val="right"/>
            </w:pPr>
            <w:r>
              <w:t>Jan 2004 — Present</w:t>
            </w:r>
          </w:p>
        </w:tc>
      </w:tr>
      <w:tr w:rsidR="00872B0C" w14:paraId="013A2FB1" w14:textId="77777777">
        <w:tc>
          <w:tcPr>
            <w:tcW w:w="11100" w:type="dxa"/>
            <w:gridSpan w:val="4"/>
            <w:tcMar>
              <w:top w:w="0" w:type="dxa"/>
              <w:left w:w="0" w:type="dxa"/>
              <w:bottom w:w="283" w:type="dxa"/>
              <w:right w:w="0" w:type="dxa"/>
            </w:tcMar>
          </w:tcPr>
          <w:p w14:paraId="4FC4AFF8" w14:textId="77777777" w:rsidR="00872B0C" w:rsidRDefault="00000000">
            <w:r>
              <w:t xml:space="preserve">Provide strategic leadership as Recreation Administrator for City of Louisville, managing eleven community </w:t>
            </w:r>
            <w:proofErr w:type="spellStart"/>
            <w:r>
              <w:t>centers</w:t>
            </w:r>
            <w:proofErr w:type="spellEnd"/>
            <w:r>
              <w:t xml:space="preserve"> and metro parks athletic department. Pioneer innovative programs and initiatives that foster community engagement, improve health outcomes for families, and expand access to physical and recreational activities in low-income areas.</w:t>
            </w:r>
          </w:p>
          <w:p w14:paraId="479FA82B" w14:textId="77777777" w:rsidR="00872B0C" w:rsidRDefault="00000000">
            <w:pPr>
              <w:numPr>
                <w:ilvl w:val="0"/>
                <w:numId w:val="1"/>
              </w:numPr>
              <w:pBdr>
                <w:top w:val="nil"/>
                <w:left w:val="nil"/>
                <w:bottom w:val="nil"/>
                <w:right w:val="nil"/>
                <w:between w:val="nil"/>
              </w:pBdr>
            </w:pPr>
            <w:r>
              <w:t>Launched "Reds Rookie Success League" in partnership with Cincinnati Reds and Kentucky Field and Wildlife, a free co-ed summer baseball program that taught fundamentals of baseball and softball to over 300 children, focusing on "Six Stars of Success.</w:t>
            </w:r>
          </w:p>
          <w:p w14:paraId="530342C0" w14:textId="77777777" w:rsidR="00872B0C" w:rsidRDefault="00000000">
            <w:pPr>
              <w:numPr>
                <w:ilvl w:val="0"/>
                <w:numId w:val="1"/>
              </w:numPr>
              <w:pBdr>
                <w:top w:val="nil"/>
                <w:left w:val="nil"/>
                <w:bottom w:val="nil"/>
                <w:right w:val="nil"/>
                <w:between w:val="nil"/>
              </w:pBdr>
            </w:pPr>
            <w:r>
              <w:t>Developed Family Contract for Better Health that mobilized families to improve their health by creating family goals and outlining steps to achieve them, fostering culture of nutrition and family unity.</w:t>
            </w:r>
          </w:p>
          <w:p w14:paraId="3F24A461" w14:textId="77777777" w:rsidR="00872B0C" w:rsidRDefault="00000000">
            <w:pPr>
              <w:numPr>
                <w:ilvl w:val="0"/>
                <w:numId w:val="1"/>
              </w:numPr>
              <w:pBdr>
                <w:top w:val="nil"/>
                <w:left w:val="nil"/>
                <w:bottom w:val="nil"/>
                <w:right w:val="nil"/>
                <w:between w:val="nil"/>
              </w:pBdr>
            </w:pPr>
            <w:r>
              <w:t>Secured funding to offer certified fitness classes in Zumba, Tai-Chi, Yoga, and other cardio training in low-income areas, creating opportunities for parents and children to exercise together.</w:t>
            </w:r>
          </w:p>
          <w:p w14:paraId="7BC2F4E7" w14:textId="77777777" w:rsidR="00872B0C" w:rsidRDefault="00000000">
            <w:pPr>
              <w:numPr>
                <w:ilvl w:val="0"/>
                <w:numId w:val="1"/>
              </w:numPr>
              <w:pBdr>
                <w:top w:val="nil"/>
                <w:left w:val="nil"/>
                <w:bottom w:val="nil"/>
                <w:right w:val="nil"/>
                <w:between w:val="nil"/>
              </w:pBdr>
            </w:pPr>
            <w:r>
              <w:t>Provided an eight-week camp that offered reading, math, and tutorial sessions, nutrition education, and athletic programs, serving over 700 children. Partnered with Community Action Partnership to provide nutritional breakfast and lunch to campers.</w:t>
            </w:r>
          </w:p>
        </w:tc>
      </w:tr>
      <w:tr w:rsidR="00872B0C" w14:paraId="144982A9" w14:textId="77777777">
        <w:tc>
          <w:tcPr>
            <w:tcW w:w="11100" w:type="dxa"/>
            <w:gridSpan w:val="4"/>
            <w:tcMar>
              <w:top w:w="155" w:type="dxa"/>
              <w:left w:w="0" w:type="dxa"/>
              <w:bottom w:w="0" w:type="dxa"/>
              <w:right w:w="0" w:type="dxa"/>
            </w:tcMar>
            <w:vAlign w:val="center"/>
          </w:tcPr>
          <w:p w14:paraId="304450D3" w14:textId="77777777" w:rsidR="00872B0C" w:rsidRDefault="00000000">
            <w:pPr>
              <w:pStyle w:val="Heading2"/>
              <w:spacing w:line="336" w:lineRule="auto"/>
            </w:pPr>
            <w:r>
              <w:t>Additional Experience</w:t>
            </w:r>
          </w:p>
          <w:p w14:paraId="47DD78FB" w14:textId="77777777" w:rsidR="00872B0C" w:rsidRDefault="00000000">
            <w:r>
              <w:t>Administrator of Athletics</w:t>
            </w:r>
            <w:r>
              <w:rPr>
                <w:color w:val="FF0000"/>
              </w:rPr>
              <w:t xml:space="preserve"> </w:t>
            </w:r>
            <w:r>
              <w:t>Louisville Parks and Recreation Department</w:t>
            </w:r>
          </w:p>
          <w:p w14:paraId="167721B8" w14:textId="77777777" w:rsidR="00872B0C" w:rsidRDefault="00000000">
            <w:r>
              <w:t>Administrator of Residential Recreation Programs, City of Louisville, Louisville Metro Housing Authority</w:t>
            </w:r>
          </w:p>
          <w:p w14:paraId="73555A9F" w14:textId="77777777" w:rsidR="00872B0C" w:rsidRDefault="00000000">
            <w:r>
              <w:t>Senior Manager, City of Louisville, Metropolitan Parks and Recreation Department</w:t>
            </w:r>
          </w:p>
          <w:p w14:paraId="2C826A3E" w14:textId="77777777" w:rsidR="00872B0C" w:rsidRDefault="00000000">
            <w:r>
              <w:t>Manager of Recreation, City of Louisville, Metropolitan Parks and Recreation Department</w:t>
            </w:r>
          </w:p>
          <w:p w14:paraId="22329654" w14:textId="77777777" w:rsidR="00872B0C" w:rsidRDefault="00000000">
            <w:proofErr w:type="spellStart"/>
            <w:r>
              <w:t>Center</w:t>
            </w:r>
            <w:proofErr w:type="spellEnd"/>
            <w:r>
              <w:t xml:space="preserve"> Supervisor, City of Louisville, Metropolitan Parks and Recreation Department</w:t>
            </w:r>
          </w:p>
          <w:p w14:paraId="09BDEB23" w14:textId="77777777" w:rsidR="00872B0C" w:rsidRDefault="00000000">
            <w:r>
              <w:t>Recreation Assistant, City of Louisville, Metropolitan Parks and Recreation Department</w:t>
            </w:r>
          </w:p>
          <w:p w14:paraId="55F2504A" w14:textId="77777777" w:rsidR="00872B0C" w:rsidRDefault="00000000">
            <w:r>
              <w:t>Intern, University of Louisville</w:t>
            </w:r>
          </w:p>
          <w:p w14:paraId="4BFF1806" w14:textId="77777777" w:rsidR="00872B0C" w:rsidRDefault="00872B0C">
            <w:pPr>
              <w:spacing w:line="168" w:lineRule="auto"/>
            </w:pPr>
          </w:p>
        </w:tc>
      </w:tr>
      <w:tr w:rsidR="00872B0C" w14:paraId="1AA2DA5A" w14:textId="77777777">
        <w:tc>
          <w:tcPr>
            <w:tcW w:w="11100" w:type="dxa"/>
            <w:gridSpan w:val="4"/>
            <w:tcMar>
              <w:top w:w="155" w:type="dxa"/>
              <w:left w:w="0" w:type="dxa"/>
              <w:bottom w:w="0" w:type="dxa"/>
              <w:right w:w="0" w:type="dxa"/>
            </w:tcMar>
            <w:vAlign w:val="center"/>
          </w:tcPr>
          <w:p w14:paraId="6326571F" w14:textId="77777777" w:rsidR="00872B0C" w:rsidRDefault="00000000">
            <w:pPr>
              <w:pStyle w:val="Heading2"/>
              <w:spacing w:line="336" w:lineRule="auto"/>
            </w:pPr>
            <w:r>
              <w:lastRenderedPageBreak/>
              <w:t>Education</w:t>
            </w:r>
          </w:p>
          <w:p w14:paraId="50E93646" w14:textId="77777777" w:rsidR="00872B0C" w:rsidRDefault="00000000">
            <w:pPr>
              <w:pStyle w:val="Heading3"/>
              <w:spacing w:line="192" w:lineRule="auto"/>
            </w:pPr>
            <w:r>
              <w:t>Bachelor of Science in Recreation Administration</w:t>
            </w:r>
          </w:p>
          <w:p w14:paraId="1DD3F87E" w14:textId="77777777" w:rsidR="00872B0C" w:rsidRDefault="00000000">
            <w:pPr>
              <w:spacing w:line="192" w:lineRule="auto"/>
            </w:pPr>
            <w:r>
              <w:t>University of Louisville</w:t>
            </w:r>
          </w:p>
          <w:p w14:paraId="67F0C42D" w14:textId="77777777" w:rsidR="00872B0C" w:rsidRDefault="00872B0C">
            <w:pPr>
              <w:spacing w:line="120" w:lineRule="auto"/>
            </w:pPr>
          </w:p>
        </w:tc>
      </w:tr>
      <w:tr w:rsidR="00872B0C" w14:paraId="22327BE6" w14:textId="77777777">
        <w:tc>
          <w:tcPr>
            <w:tcW w:w="11100" w:type="dxa"/>
            <w:gridSpan w:val="4"/>
            <w:tcMar>
              <w:top w:w="155" w:type="dxa"/>
              <w:left w:w="0" w:type="dxa"/>
              <w:bottom w:w="155" w:type="dxa"/>
              <w:right w:w="0" w:type="dxa"/>
            </w:tcMar>
          </w:tcPr>
          <w:p w14:paraId="749F66AA" w14:textId="77777777" w:rsidR="00872B0C" w:rsidRDefault="00000000">
            <w:pPr>
              <w:pStyle w:val="Heading2"/>
            </w:pPr>
            <w:r>
              <w:t>Awards and Recognition</w:t>
            </w:r>
          </w:p>
        </w:tc>
      </w:tr>
      <w:tr w:rsidR="00872B0C" w14:paraId="6229125D" w14:textId="77777777">
        <w:tc>
          <w:tcPr>
            <w:tcW w:w="11100" w:type="dxa"/>
            <w:gridSpan w:val="4"/>
            <w:tcMar>
              <w:top w:w="0" w:type="dxa"/>
              <w:left w:w="0" w:type="dxa"/>
              <w:bottom w:w="226" w:type="dxa"/>
              <w:right w:w="0" w:type="dxa"/>
            </w:tcMar>
          </w:tcPr>
          <w:p w14:paraId="05C7EF04" w14:textId="77777777" w:rsidR="00872B0C" w:rsidRDefault="00000000">
            <w:r>
              <w:t xml:space="preserve">Champions of Change Award, Nominated, President Barack Obama’s Administration </w:t>
            </w:r>
          </w:p>
        </w:tc>
      </w:tr>
      <w:tr w:rsidR="00872B0C" w14:paraId="457A7688" w14:textId="77777777">
        <w:tc>
          <w:tcPr>
            <w:tcW w:w="11100" w:type="dxa"/>
            <w:gridSpan w:val="4"/>
            <w:tcMar>
              <w:top w:w="0" w:type="dxa"/>
              <w:left w:w="0" w:type="dxa"/>
              <w:bottom w:w="226" w:type="dxa"/>
              <w:right w:w="0" w:type="dxa"/>
            </w:tcMar>
          </w:tcPr>
          <w:p w14:paraId="5CB2768A" w14:textId="77777777" w:rsidR="00872B0C" w:rsidRDefault="00000000">
            <w:r>
              <w:t>Outstanding Athletic Department, Kentucky Recreation Parks Society</w:t>
            </w:r>
          </w:p>
        </w:tc>
      </w:tr>
      <w:tr w:rsidR="00872B0C" w14:paraId="64C7DC36" w14:textId="77777777">
        <w:tc>
          <w:tcPr>
            <w:tcW w:w="11100" w:type="dxa"/>
            <w:gridSpan w:val="4"/>
            <w:tcMar>
              <w:top w:w="0" w:type="dxa"/>
              <w:left w:w="0" w:type="dxa"/>
              <w:bottom w:w="226" w:type="dxa"/>
              <w:right w:w="0" w:type="dxa"/>
            </w:tcMar>
          </w:tcPr>
          <w:p w14:paraId="0622168D" w14:textId="77777777" w:rsidR="00872B0C" w:rsidRDefault="00000000">
            <w:r>
              <w:t>Who's Who of Louisville</w:t>
            </w:r>
          </w:p>
        </w:tc>
      </w:tr>
      <w:tr w:rsidR="00872B0C" w14:paraId="64C2AA87" w14:textId="77777777">
        <w:tc>
          <w:tcPr>
            <w:tcW w:w="11100" w:type="dxa"/>
            <w:gridSpan w:val="4"/>
            <w:tcMar>
              <w:top w:w="0" w:type="dxa"/>
              <w:left w:w="0" w:type="dxa"/>
              <w:bottom w:w="226" w:type="dxa"/>
              <w:right w:w="0" w:type="dxa"/>
            </w:tcMar>
          </w:tcPr>
          <w:p w14:paraId="6257FE46" w14:textId="77777777" w:rsidR="00872B0C" w:rsidRDefault="00000000">
            <w:r>
              <w:t>Louisville Metro Council Ambassador of Goodwill</w:t>
            </w:r>
          </w:p>
        </w:tc>
      </w:tr>
      <w:tr w:rsidR="00872B0C" w14:paraId="0EE82FB3" w14:textId="77777777">
        <w:tc>
          <w:tcPr>
            <w:tcW w:w="11100" w:type="dxa"/>
            <w:gridSpan w:val="4"/>
            <w:tcMar>
              <w:top w:w="0" w:type="dxa"/>
              <w:left w:w="0" w:type="dxa"/>
              <w:bottom w:w="226" w:type="dxa"/>
              <w:right w:w="0" w:type="dxa"/>
            </w:tcMar>
          </w:tcPr>
          <w:p w14:paraId="1B14FADA" w14:textId="77777777" w:rsidR="00872B0C" w:rsidRDefault="00000000">
            <w:r>
              <w:t>Louisville Defender Community Service Award</w:t>
            </w:r>
          </w:p>
        </w:tc>
      </w:tr>
      <w:tr w:rsidR="00872B0C" w14:paraId="08D25F59" w14:textId="77777777">
        <w:tc>
          <w:tcPr>
            <w:tcW w:w="11100" w:type="dxa"/>
            <w:gridSpan w:val="4"/>
            <w:tcMar>
              <w:top w:w="0" w:type="dxa"/>
              <w:left w:w="0" w:type="dxa"/>
              <w:bottom w:w="226" w:type="dxa"/>
              <w:right w:w="0" w:type="dxa"/>
            </w:tcMar>
          </w:tcPr>
          <w:p w14:paraId="7C7AA9D6" w14:textId="77777777" w:rsidR="00872B0C" w:rsidRDefault="00000000">
            <w:r>
              <w:t>Urban League Unsung Hero Award</w:t>
            </w:r>
          </w:p>
        </w:tc>
      </w:tr>
      <w:tr w:rsidR="00872B0C" w14:paraId="6CCE4F52" w14:textId="77777777">
        <w:tc>
          <w:tcPr>
            <w:tcW w:w="11100" w:type="dxa"/>
            <w:gridSpan w:val="4"/>
            <w:tcMar>
              <w:top w:w="155" w:type="dxa"/>
              <w:left w:w="0" w:type="dxa"/>
              <w:bottom w:w="155" w:type="dxa"/>
              <w:right w:w="0" w:type="dxa"/>
            </w:tcMar>
          </w:tcPr>
          <w:p w14:paraId="09A07C54" w14:textId="77777777" w:rsidR="00872B0C" w:rsidRDefault="00000000">
            <w:pPr>
              <w:pStyle w:val="Heading2"/>
            </w:pPr>
            <w:r>
              <w:t>Affiliations</w:t>
            </w:r>
          </w:p>
        </w:tc>
      </w:tr>
      <w:tr w:rsidR="00872B0C" w14:paraId="6159C71C" w14:textId="77777777">
        <w:tc>
          <w:tcPr>
            <w:tcW w:w="11100" w:type="dxa"/>
            <w:gridSpan w:val="4"/>
            <w:tcMar>
              <w:top w:w="0" w:type="dxa"/>
              <w:left w:w="0" w:type="dxa"/>
              <w:bottom w:w="226" w:type="dxa"/>
              <w:right w:w="0" w:type="dxa"/>
            </w:tcMar>
          </w:tcPr>
          <w:p w14:paraId="41C5EE75" w14:textId="77777777" w:rsidR="00872B0C" w:rsidRDefault="00000000">
            <w:r>
              <w:t xml:space="preserve">Participant, Speaker Series with the University of Louisville </w:t>
            </w:r>
          </w:p>
        </w:tc>
      </w:tr>
      <w:tr w:rsidR="00872B0C" w14:paraId="287D3F1E" w14:textId="77777777">
        <w:tc>
          <w:tcPr>
            <w:tcW w:w="11100" w:type="dxa"/>
            <w:gridSpan w:val="4"/>
            <w:tcMar>
              <w:top w:w="0" w:type="dxa"/>
              <w:left w:w="0" w:type="dxa"/>
              <w:bottom w:w="226" w:type="dxa"/>
              <w:right w:w="0" w:type="dxa"/>
            </w:tcMar>
          </w:tcPr>
          <w:p w14:paraId="4C385763" w14:textId="77777777" w:rsidR="00872B0C" w:rsidRDefault="00000000">
            <w:r>
              <w:t xml:space="preserve">Trainer, Trained Jefferson County Public School Health Educators with Health Programs and Activities </w:t>
            </w:r>
          </w:p>
        </w:tc>
      </w:tr>
      <w:tr w:rsidR="00872B0C" w14:paraId="4337D7AC" w14:textId="77777777">
        <w:tc>
          <w:tcPr>
            <w:tcW w:w="11100" w:type="dxa"/>
            <w:gridSpan w:val="4"/>
            <w:tcMar>
              <w:top w:w="0" w:type="dxa"/>
              <w:left w:w="0" w:type="dxa"/>
              <w:bottom w:w="226" w:type="dxa"/>
              <w:right w:w="0" w:type="dxa"/>
            </w:tcMar>
          </w:tcPr>
          <w:p w14:paraId="67EB26AE" w14:textId="77777777" w:rsidR="00872B0C" w:rsidRDefault="00000000">
            <w:r>
              <w:t xml:space="preserve">Board Member, Kentucky Recreation and Parks Society </w:t>
            </w:r>
          </w:p>
        </w:tc>
      </w:tr>
      <w:tr w:rsidR="00872B0C" w14:paraId="1E740551" w14:textId="77777777">
        <w:tc>
          <w:tcPr>
            <w:tcW w:w="11100" w:type="dxa"/>
            <w:gridSpan w:val="4"/>
            <w:tcMar>
              <w:top w:w="0" w:type="dxa"/>
              <w:left w:w="0" w:type="dxa"/>
              <w:bottom w:w="226" w:type="dxa"/>
              <w:right w:w="0" w:type="dxa"/>
            </w:tcMar>
          </w:tcPr>
          <w:p w14:paraId="5059C1FE" w14:textId="77777777" w:rsidR="00872B0C" w:rsidRDefault="00000000">
            <w:r>
              <w:t>Chaired, Kentucky Recreation and Parks Association, Ethnic Minority Society</w:t>
            </w:r>
          </w:p>
        </w:tc>
      </w:tr>
      <w:tr w:rsidR="00872B0C" w14:paraId="71379E44" w14:textId="77777777">
        <w:tc>
          <w:tcPr>
            <w:tcW w:w="11100" w:type="dxa"/>
            <w:gridSpan w:val="4"/>
            <w:tcMar>
              <w:top w:w="0" w:type="dxa"/>
              <w:left w:w="0" w:type="dxa"/>
              <w:bottom w:w="226" w:type="dxa"/>
              <w:right w:w="0" w:type="dxa"/>
            </w:tcMar>
          </w:tcPr>
          <w:p w14:paraId="63FCB84F" w14:textId="77777777" w:rsidR="00872B0C" w:rsidRDefault="00000000">
            <w:r>
              <w:t>Chaired, Kentucky Recreation and parks Association Annual State Conference</w:t>
            </w:r>
          </w:p>
        </w:tc>
      </w:tr>
      <w:tr w:rsidR="00872B0C" w14:paraId="36F69785" w14:textId="77777777">
        <w:tc>
          <w:tcPr>
            <w:tcW w:w="11100" w:type="dxa"/>
            <w:gridSpan w:val="4"/>
            <w:tcMar>
              <w:top w:w="0" w:type="dxa"/>
              <w:left w:w="0" w:type="dxa"/>
              <w:bottom w:w="226" w:type="dxa"/>
              <w:right w:w="0" w:type="dxa"/>
            </w:tcMar>
          </w:tcPr>
          <w:p w14:paraId="7DBF824C" w14:textId="77777777" w:rsidR="00872B0C" w:rsidRDefault="00000000">
            <w:r>
              <w:t>Member, National Recreation and Parks Association</w:t>
            </w:r>
          </w:p>
        </w:tc>
      </w:tr>
      <w:tr w:rsidR="00872B0C" w14:paraId="2F11263E" w14:textId="77777777">
        <w:tc>
          <w:tcPr>
            <w:tcW w:w="11100" w:type="dxa"/>
            <w:gridSpan w:val="4"/>
            <w:tcMar>
              <w:top w:w="0" w:type="dxa"/>
              <w:left w:w="0" w:type="dxa"/>
              <w:bottom w:w="226" w:type="dxa"/>
              <w:right w:w="0" w:type="dxa"/>
            </w:tcMar>
          </w:tcPr>
          <w:p w14:paraId="2D1F912D" w14:textId="77777777" w:rsidR="00872B0C" w:rsidRDefault="00000000">
            <w:r>
              <w:t>Member, National Recreation and Parks Association, Ethnic Minority Society</w:t>
            </w:r>
          </w:p>
        </w:tc>
      </w:tr>
      <w:tr w:rsidR="00872B0C" w14:paraId="31AF7AB8" w14:textId="77777777">
        <w:tc>
          <w:tcPr>
            <w:tcW w:w="11100" w:type="dxa"/>
            <w:gridSpan w:val="4"/>
            <w:tcMar>
              <w:top w:w="0" w:type="dxa"/>
              <w:left w:w="0" w:type="dxa"/>
              <w:bottom w:w="226" w:type="dxa"/>
              <w:right w:w="0" w:type="dxa"/>
            </w:tcMar>
          </w:tcPr>
          <w:p w14:paraId="3FF4E985" w14:textId="77777777" w:rsidR="00872B0C" w:rsidRDefault="00000000">
            <w:r>
              <w:t>Served as Executive Officer Boy/Cub Scouts of America</w:t>
            </w:r>
          </w:p>
        </w:tc>
      </w:tr>
    </w:tbl>
    <w:p w14:paraId="3403B1CC" w14:textId="77777777" w:rsidR="00872B0C" w:rsidRDefault="00872B0C"/>
    <w:sectPr w:rsidR="00872B0C">
      <w:footerReference w:type="default" r:id="rId8"/>
      <w:pgSz w:w="12240" w:h="15840"/>
      <w:pgMar w:top="453" w:right="566" w:bottom="453" w:left="566"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8D08E" w14:textId="77777777" w:rsidR="00D031DD" w:rsidRDefault="00D031DD">
      <w:pPr>
        <w:spacing w:after="0"/>
      </w:pPr>
      <w:r>
        <w:separator/>
      </w:r>
    </w:p>
  </w:endnote>
  <w:endnote w:type="continuationSeparator" w:id="0">
    <w:p w14:paraId="68C749BC" w14:textId="77777777" w:rsidR="00D031DD" w:rsidRDefault="00D031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B138B" w14:textId="77777777" w:rsidR="00872B0C" w:rsidRDefault="00000000">
    <w:pPr>
      <w:pBdr>
        <w:top w:val="nil"/>
        <w:left w:val="nil"/>
        <w:bottom w:val="nil"/>
        <w:right w:val="nil"/>
        <w:between w:val="nil"/>
      </w:pBdr>
      <w:jc w:val="right"/>
      <w:rPr>
        <w:color w:val="3C78D8"/>
      </w:rPr>
    </w:pPr>
    <w:r>
      <w:rPr>
        <w:color w:val="3C78D8"/>
      </w:rPr>
      <w:t xml:space="preserve">Page </w:t>
    </w:r>
    <w:r>
      <w:rPr>
        <w:color w:val="3C78D8"/>
      </w:rPr>
      <w:fldChar w:fldCharType="begin"/>
    </w:r>
    <w:r>
      <w:rPr>
        <w:color w:val="3C78D8"/>
      </w:rPr>
      <w:instrText>PAGE</w:instrText>
    </w:r>
    <w:r>
      <w:rPr>
        <w:color w:val="3C78D8"/>
      </w:rPr>
      <w:fldChar w:fldCharType="separate"/>
    </w:r>
    <w:r w:rsidR="00A9303C">
      <w:rPr>
        <w:noProof/>
        <w:color w:val="3C78D8"/>
      </w:rPr>
      <w:t>1</w:t>
    </w:r>
    <w:r>
      <w:rPr>
        <w:color w:val="3C78D8"/>
      </w:rPr>
      <w:fldChar w:fldCharType="end"/>
    </w:r>
    <w:r>
      <w:rPr>
        <w:color w:val="3C78D8"/>
      </w:rPr>
      <w:t xml:space="preserve"> | </w:t>
    </w:r>
    <w:r>
      <w:rPr>
        <w:color w:val="3C78D8"/>
      </w:rPr>
      <w:fldChar w:fldCharType="begin"/>
    </w:r>
    <w:r>
      <w:rPr>
        <w:color w:val="3C78D8"/>
      </w:rPr>
      <w:instrText>NUMPAGES</w:instrText>
    </w:r>
    <w:r>
      <w:rPr>
        <w:color w:val="3C78D8"/>
      </w:rPr>
      <w:fldChar w:fldCharType="separate"/>
    </w:r>
    <w:r w:rsidR="00A9303C">
      <w:rPr>
        <w:noProof/>
        <w:color w:val="3C78D8"/>
      </w:rPr>
      <w:t>2</w:t>
    </w:r>
    <w:r>
      <w:rPr>
        <w:color w:val="3C78D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DC56E" w14:textId="77777777" w:rsidR="00D031DD" w:rsidRDefault="00D031DD">
      <w:pPr>
        <w:spacing w:after="0"/>
      </w:pPr>
      <w:r>
        <w:separator/>
      </w:r>
    </w:p>
  </w:footnote>
  <w:footnote w:type="continuationSeparator" w:id="0">
    <w:p w14:paraId="253D512A" w14:textId="77777777" w:rsidR="00D031DD" w:rsidRDefault="00D031D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13643"/>
    <w:multiLevelType w:val="multilevel"/>
    <w:tmpl w:val="D00C1668"/>
    <w:lvl w:ilvl="0">
      <w:start w:val="1"/>
      <w:numFmt w:val="bullet"/>
      <w:lvlText w:val="●"/>
      <w:lvlJc w:val="left"/>
      <w:pPr>
        <w:ind w:left="420" w:hanging="200"/>
      </w:pPr>
      <w:rPr>
        <w:sz w:val="11"/>
        <w:szCs w:val="11"/>
      </w:rPr>
    </w:lvl>
    <w:lvl w:ilvl="1">
      <w:start w:val="1"/>
      <w:numFmt w:val="bullet"/>
      <w:lvlText w:val="●"/>
      <w:lvlJc w:val="left"/>
      <w:pPr>
        <w:ind w:left="860" w:hanging="200"/>
      </w:pPr>
      <w:rPr>
        <w:sz w:val="11"/>
        <w:szCs w:val="11"/>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557056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B0C"/>
    <w:rsid w:val="00872B0C"/>
    <w:rsid w:val="00A9303C"/>
    <w:rsid w:val="00D03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891B1"/>
  <w15:docId w15:val="{FC9D9957-4958-4FBC-A267-EF63ECB2C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Helvetica Neue" w:hAnsi="Helvetica Neue" w:cs="Helvetica Neue"/>
        <w:color w:val="282828"/>
        <w:lang w:val="en-IN"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color w:val="3C78D8"/>
      <w:sz w:val="46"/>
      <w:szCs w:val="46"/>
    </w:rPr>
  </w:style>
  <w:style w:type="paragraph" w:styleId="Heading2">
    <w:name w:val="heading 2"/>
    <w:basedOn w:val="Normal"/>
    <w:next w:val="Normal"/>
    <w:uiPriority w:val="9"/>
    <w:unhideWhenUsed/>
    <w:qFormat/>
    <w:pPr>
      <w:outlineLvl w:val="1"/>
    </w:pPr>
    <w:rPr>
      <w:color w:val="3C78D8"/>
      <w:sz w:val="36"/>
      <w:szCs w:val="36"/>
    </w:rPr>
  </w:style>
  <w:style w:type="paragraph" w:styleId="Heading3">
    <w:name w:val="heading 3"/>
    <w:basedOn w:val="Normal"/>
    <w:next w:val="Normal"/>
    <w:uiPriority w:val="9"/>
    <w:unhideWhenUsed/>
    <w:qFormat/>
    <w:pPr>
      <w:outlineLvl w:val="2"/>
    </w:pPr>
    <w:rPr>
      <w:color w:val="3C78D8"/>
    </w:rPr>
  </w:style>
  <w:style w:type="paragraph" w:styleId="Heading4">
    <w:name w:val="heading 4"/>
    <w:basedOn w:val="Normal"/>
    <w:next w:val="Normal"/>
    <w:uiPriority w:val="9"/>
    <w:unhideWhenUsed/>
    <w:qFormat/>
    <w:pPr>
      <w:spacing w:after="85"/>
      <w:outlineLvl w:val="3"/>
    </w:pPr>
    <w:rPr>
      <w:sz w:val="24"/>
      <w:szCs w:val="24"/>
    </w:rPr>
  </w:style>
  <w:style w:type="paragraph" w:styleId="Heading5">
    <w:name w:val="heading 5"/>
    <w:basedOn w:val="Normal"/>
    <w:next w:val="Normal"/>
    <w:uiPriority w:val="9"/>
    <w:semiHidden/>
    <w:unhideWhenUsed/>
    <w:qFormat/>
    <w:pPr>
      <w:outlineLvl w:val="4"/>
    </w:pPr>
    <w:rPr>
      <w:color w:val="2E74B5"/>
    </w:rPr>
  </w:style>
  <w:style w:type="paragraph" w:styleId="Heading6">
    <w:name w:val="heading 6"/>
    <w:basedOn w:val="Normal"/>
    <w:next w:val="Normal"/>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sz w:val="56"/>
      <w:szCs w:val="56"/>
    </w:rPr>
  </w:style>
  <w:style w:type="paragraph" w:styleId="Subtitle">
    <w:name w:val="Subtitle"/>
    <w:basedOn w:val="Normal"/>
    <w:next w:val="Normal"/>
    <w:uiPriority w:val="11"/>
    <w:qFormat/>
    <w:pPr>
      <w:keepNext/>
      <w:keepLines/>
      <w:spacing w:before="36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mmahon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608</Words>
  <Characters>3471</Characters>
  <Application>Microsoft Office Word</Application>
  <DocSecurity>0</DocSecurity>
  <Lines>28</Lines>
  <Paragraphs>8</Paragraphs>
  <ScaleCrop>false</ScaleCrop>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Fred Flintstone</dc:creator>
  <cp:lastModifiedBy>Dagmar Shupe</cp:lastModifiedBy>
  <cp:revision>2</cp:revision>
  <dcterms:created xsi:type="dcterms:W3CDTF">2024-03-04T18:42:00Z</dcterms:created>
  <dcterms:modified xsi:type="dcterms:W3CDTF">2024-03-04T18:42:00Z</dcterms:modified>
</cp:coreProperties>
</file>